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B48B" w14:textId="080DB7AB" w:rsidR="00C53A83" w:rsidRPr="007810B3" w:rsidRDefault="00C53A83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4BCF20" wp14:editId="5698B6C0">
            <wp:simplePos x="0" y="0"/>
            <wp:positionH relativeFrom="page">
              <wp:posOffset>216942</wp:posOffset>
            </wp:positionH>
            <wp:positionV relativeFrom="paragraph">
              <wp:posOffset>-717525</wp:posOffset>
            </wp:positionV>
            <wp:extent cx="7128866" cy="16981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866" cy="16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EFC96" w14:textId="77777777" w:rsidR="00C53A83" w:rsidRPr="007810B3" w:rsidRDefault="00C53A83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DDB51" w14:textId="117F88A1" w:rsidR="00413F1A" w:rsidRPr="007810B3" w:rsidRDefault="00C53A83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7341A" w:rsidRPr="007810B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41A" w:rsidRPr="007810B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по индустриальным и культурно-экскурсионным выездам 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рамках </w:t>
      </w:r>
      <w:r w:rsidR="0087341A" w:rsidRPr="007810B3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изнес-миссии в Оман</w:t>
      </w:r>
      <w:r w:rsidR="00223B4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(Маскат)</w:t>
      </w:r>
    </w:p>
    <w:p w14:paraId="64A93837" w14:textId="77777777" w:rsidR="003A40F7" w:rsidRPr="007810B3" w:rsidRDefault="003A40F7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91A02" w14:textId="77777777" w:rsidR="00413F1A" w:rsidRPr="007810B3" w:rsidRDefault="00413F1A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1. Индустриальные выезды (деловые визиты)</w:t>
      </w:r>
    </w:p>
    <w:p w14:paraId="0F578756" w14:textId="56824E46" w:rsidR="00413F1A" w:rsidRPr="007810B3" w:rsidRDefault="003A40F7" w:rsidP="00E7033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413F1A" w:rsidRPr="007810B3">
        <w:rPr>
          <w:rFonts w:ascii="Times New Roman" w:hAnsi="Times New Roman" w:cs="Times New Roman"/>
          <w:i/>
          <w:iCs/>
          <w:sz w:val="24"/>
          <w:szCs w:val="24"/>
        </w:rPr>
        <w:t>огистика и транспорт</w:t>
      </w:r>
    </w:p>
    <w:p w14:paraId="40E27EF3" w14:textId="77777777" w:rsidR="001C6730" w:rsidRPr="007810B3" w:rsidRDefault="001C6730" w:rsidP="00E70334">
      <w:pPr>
        <w:pStyle w:val="a3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B4C23" w14:textId="44664E21" w:rsidR="001C6730" w:rsidRPr="007810B3" w:rsidRDefault="00606DB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C6730" w:rsidRPr="007810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орт Султана Кабуса (Маскат)</w:t>
      </w:r>
      <w:r w:rsidR="001C6730" w:rsidRPr="007810B3">
        <w:rPr>
          <w:rFonts w:ascii="Times New Roman" w:hAnsi="Times New Roman" w:cs="Times New Roman"/>
          <w:sz w:val="24"/>
          <w:szCs w:val="24"/>
        </w:rPr>
        <w:t xml:space="preserve"> – к</w:t>
      </w:r>
      <w:r w:rsidR="00413F1A" w:rsidRPr="007810B3">
        <w:rPr>
          <w:rFonts w:ascii="Times New Roman" w:hAnsi="Times New Roman" w:cs="Times New Roman"/>
          <w:sz w:val="24"/>
          <w:szCs w:val="24"/>
        </w:rPr>
        <w:t>лючевой торговый порт Омана, важный хаб для международной логистики.</w:t>
      </w:r>
      <w:r w:rsidR="002275CD" w:rsidRPr="007810B3">
        <w:rPr>
          <w:rFonts w:ascii="Times New Roman" w:hAnsi="Times New Roman" w:cs="Times New Roman"/>
          <w:sz w:val="24"/>
          <w:szCs w:val="24"/>
        </w:rPr>
        <w:t xml:space="preserve"> На одной территории сосредоточены торговый, рыбный и круизный терминалы – можно оценить мультимодальность оманских портов.</w:t>
      </w:r>
      <w:r w:rsidR="00943089" w:rsidRPr="007810B3">
        <w:rPr>
          <w:rFonts w:ascii="Times New Roman" w:hAnsi="Times New Roman" w:cs="Times New Roman"/>
          <w:sz w:val="24"/>
          <w:szCs w:val="24"/>
        </w:rPr>
        <w:t xml:space="preserve"> Участникам выезда может быть интересно </w:t>
      </w:r>
      <w:r w:rsidR="002275CD" w:rsidRPr="007810B3">
        <w:rPr>
          <w:rFonts w:ascii="Times New Roman" w:hAnsi="Times New Roman" w:cs="Times New Roman"/>
          <w:sz w:val="24"/>
          <w:szCs w:val="24"/>
        </w:rPr>
        <w:t>перенять</w:t>
      </w:r>
      <w:r w:rsidR="00943089" w:rsidRPr="007810B3">
        <w:rPr>
          <w:rFonts w:ascii="Times New Roman" w:hAnsi="Times New Roman" w:cs="Times New Roman"/>
          <w:sz w:val="24"/>
          <w:szCs w:val="24"/>
        </w:rPr>
        <w:t xml:space="preserve"> о</w:t>
      </w:r>
      <w:r w:rsidR="002275CD" w:rsidRPr="007810B3">
        <w:rPr>
          <w:rFonts w:ascii="Times New Roman" w:hAnsi="Times New Roman" w:cs="Times New Roman"/>
          <w:sz w:val="24"/>
          <w:szCs w:val="24"/>
        </w:rPr>
        <w:t>пыт интеграции порта в городскую среду (актуально для Сочи, Калининграда, Владивостока).</w:t>
      </w:r>
    </w:p>
    <w:p w14:paraId="4D82BCF3" w14:textId="2EB0D6B7" w:rsidR="00223B4D" w:rsidRPr="007810B3" w:rsidRDefault="008A4128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="00943089" w:rsidRPr="007810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339843"/>
      <w:r w:rsidR="00943089" w:rsidRPr="007810B3">
        <w:rPr>
          <w:rFonts w:ascii="Times New Roman" w:hAnsi="Times New Roman" w:cs="Times New Roman"/>
          <w:sz w:val="24"/>
          <w:szCs w:val="24"/>
        </w:rPr>
        <w:t xml:space="preserve">на машине </w:t>
      </w:r>
      <w:r w:rsidRPr="007810B3">
        <w:rPr>
          <w:rFonts w:ascii="Times New Roman" w:hAnsi="Times New Roman" w:cs="Times New Roman"/>
          <w:sz w:val="24"/>
          <w:szCs w:val="24"/>
        </w:rPr>
        <w:t xml:space="preserve">~ </w:t>
      </w:r>
      <w:bookmarkEnd w:id="0"/>
      <w:r w:rsidRPr="007810B3">
        <w:rPr>
          <w:rFonts w:ascii="Times New Roman" w:hAnsi="Times New Roman" w:cs="Times New Roman"/>
          <w:sz w:val="24"/>
          <w:szCs w:val="24"/>
        </w:rPr>
        <w:t xml:space="preserve">30 </w:t>
      </w:r>
      <w:r w:rsidR="00413F1A" w:rsidRPr="007810B3">
        <w:rPr>
          <w:rFonts w:ascii="Times New Roman" w:hAnsi="Times New Roman" w:cs="Times New Roman"/>
          <w:sz w:val="24"/>
          <w:szCs w:val="24"/>
        </w:rPr>
        <w:t>мин от центра Маската</w:t>
      </w:r>
      <w:r w:rsidR="00D32D9D" w:rsidRPr="007810B3">
        <w:rPr>
          <w:rFonts w:ascii="Times New Roman" w:hAnsi="Times New Roman" w:cs="Times New Roman"/>
          <w:sz w:val="24"/>
          <w:szCs w:val="24"/>
        </w:rPr>
        <w:t>, район Муттра</w:t>
      </w:r>
      <w:r w:rsidR="00943089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256D5A15" w14:textId="77777777" w:rsidR="00606DBD" w:rsidRPr="007810B3" w:rsidRDefault="00606DB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9CFEDB" w14:textId="04A07735" w:rsidR="00B35947" w:rsidRPr="007810B3" w:rsidRDefault="002275CD" w:rsidP="00E7033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850B5" w:rsidRPr="007810B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>харский порт</w:t>
      </w:r>
      <w:r w:rsidR="006617CB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BD" w:rsidRPr="007810B3">
        <w:rPr>
          <w:rFonts w:ascii="Times New Roman" w:hAnsi="Times New Roman" w:cs="Times New Roman"/>
          <w:sz w:val="24"/>
          <w:szCs w:val="24"/>
        </w:rPr>
        <w:t>– ключевой хаб Омана для торговли и логистики</w:t>
      </w:r>
      <w:r w:rsidRPr="007810B3">
        <w:rPr>
          <w:rFonts w:ascii="Times New Roman" w:hAnsi="Times New Roman" w:cs="Times New Roman"/>
          <w:sz w:val="24"/>
          <w:szCs w:val="24"/>
        </w:rPr>
        <w:t>. Глубоководный порт (глубина до 18 м) принимает крупнейшие контейнеровозы</w:t>
      </w:r>
      <w:r w:rsidR="00493426" w:rsidRPr="007810B3">
        <w:rPr>
          <w:rFonts w:ascii="Times New Roman" w:hAnsi="Times New Roman" w:cs="Times New Roman"/>
          <w:sz w:val="24"/>
          <w:szCs w:val="24"/>
        </w:rPr>
        <w:t>, с</w:t>
      </w:r>
      <w:r w:rsidRPr="007810B3">
        <w:rPr>
          <w:rFonts w:ascii="Times New Roman" w:hAnsi="Times New Roman" w:cs="Times New Roman"/>
          <w:sz w:val="24"/>
          <w:szCs w:val="24"/>
        </w:rPr>
        <w:t xml:space="preserve">вязан с железной дорогой ОАЭ (будущая ветка в Саудовскую Аравию и Европу). </w:t>
      </w:r>
      <w:r w:rsidR="00493426" w:rsidRPr="007810B3">
        <w:rPr>
          <w:rFonts w:ascii="Times New Roman" w:hAnsi="Times New Roman" w:cs="Times New Roman"/>
          <w:sz w:val="24"/>
          <w:szCs w:val="24"/>
        </w:rPr>
        <w:t>Может стать а</w:t>
      </w:r>
      <w:r w:rsidRPr="007810B3">
        <w:rPr>
          <w:rFonts w:ascii="Times New Roman" w:hAnsi="Times New Roman" w:cs="Times New Roman"/>
          <w:sz w:val="24"/>
          <w:szCs w:val="24"/>
        </w:rPr>
        <w:t>льтернатив</w:t>
      </w:r>
      <w:r w:rsidR="00493426" w:rsidRPr="007810B3">
        <w:rPr>
          <w:rFonts w:ascii="Times New Roman" w:hAnsi="Times New Roman" w:cs="Times New Roman"/>
          <w:sz w:val="24"/>
          <w:szCs w:val="24"/>
        </w:rPr>
        <w:t>ой</w:t>
      </w:r>
      <w:r w:rsidRPr="007810B3">
        <w:rPr>
          <w:rFonts w:ascii="Times New Roman" w:hAnsi="Times New Roman" w:cs="Times New Roman"/>
          <w:sz w:val="24"/>
          <w:szCs w:val="24"/>
        </w:rPr>
        <w:t xml:space="preserve"> Суэцкому каналу для поставок</w:t>
      </w:r>
      <w:r w:rsidR="00F9752B" w:rsidRPr="007810B3">
        <w:rPr>
          <w:rFonts w:ascii="Times New Roman" w:hAnsi="Times New Roman" w:cs="Times New Roman"/>
          <w:sz w:val="24"/>
          <w:szCs w:val="24"/>
        </w:rPr>
        <w:t> </w:t>
      </w:r>
      <w:r w:rsidRPr="007810B3">
        <w:rPr>
          <w:rFonts w:ascii="Times New Roman" w:hAnsi="Times New Roman" w:cs="Times New Roman"/>
          <w:sz w:val="24"/>
          <w:szCs w:val="24"/>
        </w:rPr>
        <w:t>российских</w:t>
      </w:r>
      <w:r w:rsidR="00F9752B" w:rsidRPr="007810B3">
        <w:rPr>
          <w:rFonts w:ascii="Times New Roman" w:hAnsi="Times New Roman" w:cs="Times New Roman"/>
          <w:sz w:val="24"/>
          <w:szCs w:val="24"/>
        </w:rPr>
        <w:t> </w:t>
      </w:r>
      <w:r w:rsidRPr="007810B3">
        <w:rPr>
          <w:rFonts w:ascii="Times New Roman" w:hAnsi="Times New Roman" w:cs="Times New Roman"/>
          <w:sz w:val="24"/>
          <w:szCs w:val="24"/>
        </w:rPr>
        <w:t>товаров в Азию и Африку.</w:t>
      </w:r>
    </w:p>
    <w:p w14:paraId="59DA6D93" w14:textId="48CFD17A" w:rsidR="002275CD" w:rsidRPr="007810B3" w:rsidRDefault="00493426" w:rsidP="00E7033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4339905"/>
      <w:bookmarkStart w:id="2" w:name="_Hlk204760761"/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</w:t>
      </w:r>
      <w:r w:rsidR="002275CD" w:rsidRPr="007810B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75CD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sz w:val="24"/>
          <w:szCs w:val="24"/>
        </w:rPr>
        <w:t xml:space="preserve">на машине ~ </w:t>
      </w:r>
      <w:bookmarkEnd w:id="1"/>
      <w:r w:rsidR="002275CD" w:rsidRPr="007810B3">
        <w:rPr>
          <w:rFonts w:ascii="Times New Roman" w:hAnsi="Times New Roman" w:cs="Times New Roman"/>
          <w:sz w:val="24"/>
          <w:szCs w:val="24"/>
        </w:rPr>
        <w:t>2 часа от Маската</w:t>
      </w:r>
      <w:r w:rsidRPr="007810B3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30FD9C3" w14:textId="77777777" w:rsidR="00606DBD" w:rsidRPr="007810B3" w:rsidRDefault="00606DBD" w:rsidP="00E7033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9C22BE" w14:textId="45B4D344" w:rsidR="00D850B5" w:rsidRPr="007810B3" w:rsidRDefault="002275C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17CB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Свободная экономическая зона Sohar Free Zone </w:t>
      </w:r>
      <w:r w:rsidR="00223B4D" w:rsidRPr="007810B3">
        <w:rPr>
          <w:rFonts w:ascii="Times New Roman" w:hAnsi="Times New Roman" w:cs="Times New Roman"/>
          <w:sz w:val="24"/>
          <w:szCs w:val="24"/>
        </w:rPr>
        <w:t xml:space="preserve">– </w:t>
      </w:r>
      <w:r w:rsidR="00D850B5" w:rsidRPr="007810B3">
        <w:rPr>
          <w:rFonts w:ascii="Times New Roman" w:hAnsi="Times New Roman" w:cs="Times New Roman"/>
          <w:sz w:val="24"/>
          <w:szCs w:val="24"/>
        </w:rPr>
        <w:t xml:space="preserve">промышленная зона с полной поддержкой бизнеса (электричество, вода, таможенные услуги) и </w:t>
      </w:r>
      <w:r w:rsidR="002920F4" w:rsidRPr="007810B3">
        <w:rPr>
          <w:rFonts w:ascii="Times New Roman" w:hAnsi="Times New Roman" w:cs="Times New Roman"/>
          <w:sz w:val="24"/>
          <w:szCs w:val="24"/>
        </w:rPr>
        <w:t>бизнес-</w:t>
      </w:r>
      <w:r w:rsidR="00D850B5" w:rsidRPr="007810B3">
        <w:rPr>
          <w:rFonts w:ascii="Times New Roman" w:hAnsi="Times New Roman" w:cs="Times New Roman"/>
          <w:sz w:val="24"/>
          <w:szCs w:val="24"/>
        </w:rPr>
        <w:t>льготами</w:t>
      </w:r>
      <w:r w:rsidR="002920F4" w:rsidRPr="007810B3">
        <w:rPr>
          <w:rFonts w:ascii="Times New Roman" w:hAnsi="Times New Roman" w:cs="Times New Roman"/>
          <w:sz w:val="24"/>
          <w:szCs w:val="24"/>
        </w:rPr>
        <w:t xml:space="preserve">: </w:t>
      </w:r>
      <w:r w:rsidR="00D850B5" w:rsidRPr="007810B3">
        <w:rPr>
          <w:rFonts w:ascii="Times New Roman" w:hAnsi="Times New Roman" w:cs="Times New Roman"/>
          <w:sz w:val="24"/>
          <w:szCs w:val="24"/>
        </w:rPr>
        <w:t xml:space="preserve">0% налог на прибыль до 25 лет (в некоторых случаях – бессрочно), </w:t>
      </w:r>
      <w:r w:rsidR="00D850B5" w:rsidRPr="007810B3">
        <w:rPr>
          <w:rFonts w:ascii="Times New Roman" w:hAnsi="Times New Roman" w:cs="Times New Roman"/>
          <w:sz w:val="24"/>
          <w:szCs w:val="24"/>
        </w:rPr>
        <w:br/>
        <w:t>100% иностранное владение (не нужен местный партнёр), отсутствие таможенных пошлин на импорт/экспорт. Разнообразие секторов: логистика, тяжелая промышленность, нефтехимия, производство, торговля.</w:t>
      </w:r>
    </w:p>
    <w:p w14:paraId="6F0701B4" w14:textId="07D800C3" w:rsidR="00BD34C3" w:rsidRPr="007810B3" w:rsidRDefault="006617CB" w:rsidP="00E7033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Как добраться: </w:t>
      </w:r>
      <w:r w:rsidRPr="007810B3">
        <w:rPr>
          <w:rFonts w:ascii="Times New Roman" w:hAnsi="Times New Roman" w:cs="Times New Roman"/>
          <w:sz w:val="24"/>
          <w:szCs w:val="24"/>
        </w:rPr>
        <w:t>на машине ~ 2 часа от Маската.</w:t>
      </w:r>
    </w:p>
    <w:p w14:paraId="44E8DC98" w14:textId="77777777" w:rsidR="006617CB" w:rsidRPr="007810B3" w:rsidRDefault="006617CB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56A5C9" w14:textId="3C9493E7" w:rsidR="00413F1A" w:rsidRPr="007810B3" w:rsidRDefault="003A40F7" w:rsidP="00E7033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13F1A" w:rsidRPr="007810B3">
        <w:rPr>
          <w:rFonts w:ascii="Times New Roman" w:hAnsi="Times New Roman" w:cs="Times New Roman"/>
          <w:i/>
          <w:iCs/>
          <w:sz w:val="24"/>
          <w:szCs w:val="24"/>
        </w:rPr>
        <w:t>ельское хозяйство и продовольственная безопасность</w:t>
      </w:r>
    </w:p>
    <w:p w14:paraId="4C1486B5" w14:textId="77777777" w:rsidR="008E4BA3" w:rsidRPr="007810B3" w:rsidRDefault="008E4BA3" w:rsidP="00E70334">
      <w:pPr>
        <w:pStyle w:val="a3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04966" w14:textId="5FD56227" w:rsidR="00180B7B" w:rsidRPr="007810B3" w:rsidRDefault="002275CD" w:rsidP="00E7033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Фермы по выращиванию фиников (Nizwa, Al Batinah)</w:t>
      </w:r>
      <w:r w:rsidR="008E4BA3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8E69CD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="008E4BA3" w:rsidRPr="007810B3">
        <w:rPr>
          <w:rFonts w:ascii="Times New Roman" w:hAnsi="Times New Roman" w:cs="Times New Roman"/>
          <w:sz w:val="24"/>
          <w:szCs w:val="24"/>
        </w:rPr>
        <w:t xml:space="preserve">уникальный опыт для российских аграриев в области садоводства, переработки и экспорта. На </w:t>
      </w:r>
      <w:r w:rsidR="00045BF3" w:rsidRPr="007810B3">
        <w:rPr>
          <w:rFonts w:ascii="Times New Roman" w:hAnsi="Times New Roman" w:cs="Times New Roman"/>
          <w:sz w:val="24"/>
          <w:szCs w:val="24"/>
        </w:rPr>
        <w:t>о</w:t>
      </w:r>
      <w:r w:rsidR="008E4BA3" w:rsidRPr="007810B3">
        <w:rPr>
          <w:rFonts w:ascii="Times New Roman" w:hAnsi="Times New Roman" w:cs="Times New Roman"/>
          <w:sz w:val="24"/>
          <w:szCs w:val="24"/>
        </w:rPr>
        <w:t>манских производствах используются современные агротехнологии.</w:t>
      </w:r>
      <w:r w:rsidR="00045BF3" w:rsidRPr="007810B3">
        <w:rPr>
          <w:rFonts w:ascii="Times New Roman" w:hAnsi="Times New Roman" w:cs="Times New Roman"/>
          <w:sz w:val="24"/>
          <w:szCs w:val="24"/>
        </w:rPr>
        <w:t xml:space="preserve"> Хорошая возможность перенять технологии выращивания в засушливых условиях (актуально </w:t>
      </w:r>
      <w:r w:rsidR="00045BF3" w:rsidRPr="007810B3">
        <w:rPr>
          <w:rFonts w:ascii="Times New Roman" w:hAnsi="Times New Roman" w:cs="Times New Roman"/>
          <w:sz w:val="24"/>
          <w:szCs w:val="24"/>
        </w:rPr>
        <w:br/>
        <w:t>для южных регионов РФ: Дагестан, Крым, Краснодарский край)</w:t>
      </w:r>
      <w:r w:rsidR="00293F08" w:rsidRPr="007810B3">
        <w:rPr>
          <w:rFonts w:ascii="Times New Roman" w:hAnsi="Times New Roman" w:cs="Times New Roman"/>
          <w:sz w:val="24"/>
          <w:szCs w:val="24"/>
        </w:rPr>
        <w:t xml:space="preserve">, а также познакомиться с технологиями </w:t>
      </w:r>
      <w:r w:rsidR="00180B7B" w:rsidRPr="007810B3">
        <w:rPr>
          <w:rFonts w:ascii="Times New Roman" w:hAnsi="Times New Roman" w:cs="Times New Roman"/>
          <w:sz w:val="24"/>
          <w:szCs w:val="24"/>
        </w:rPr>
        <w:t xml:space="preserve">органик-ферм, </w:t>
      </w:r>
      <w:r w:rsidR="00293F08" w:rsidRPr="007810B3">
        <w:rPr>
          <w:rFonts w:ascii="Times New Roman" w:hAnsi="Times New Roman" w:cs="Times New Roman"/>
          <w:sz w:val="24"/>
          <w:szCs w:val="24"/>
        </w:rPr>
        <w:t xml:space="preserve">инновационными </w:t>
      </w:r>
      <w:r w:rsidR="00180B7B" w:rsidRPr="007810B3">
        <w:rPr>
          <w:rFonts w:ascii="Times New Roman" w:hAnsi="Times New Roman" w:cs="Times New Roman"/>
          <w:sz w:val="24"/>
          <w:szCs w:val="24"/>
        </w:rPr>
        <w:t>систем</w:t>
      </w:r>
      <w:r w:rsidR="00293F08" w:rsidRPr="007810B3">
        <w:rPr>
          <w:rFonts w:ascii="Times New Roman" w:hAnsi="Times New Roman" w:cs="Times New Roman"/>
          <w:sz w:val="24"/>
          <w:szCs w:val="24"/>
        </w:rPr>
        <w:t>ами</w:t>
      </w:r>
      <w:r w:rsidR="00180B7B" w:rsidRPr="007810B3">
        <w:rPr>
          <w:rFonts w:ascii="Times New Roman" w:hAnsi="Times New Roman" w:cs="Times New Roman"/>
          <w:sz w:val="24"/>
          <w:szCs w:val="24"/>
        </w:rPr>
        <w:t xml:space="preserve"> орошения</w:t>
      </w:r>
      <w:r w:rsidR="00293F08" w:rsidRPr="007810B3">
        <w:rPr>
          <w:rFonts w:ascii="Times New Roman" w:hAnsi="Times New Roman" w:cs="Times New Roman"/>
          <w:sz w:val="24"/>
          <w:szCs w:val="24"/>
        </w:rPr>
        <w:t xml:space="preserve"> и </w:t>
      </w:r>
      <w:r w:rsidR="00180B7B" w:rsidRPr="007810B3">
        <w:rPr>
          <w:rFonts w:ascii="Times New Roman" w:hAnsi="Times New Roman" w:cs="Times New Roman"/>
          <w:sz w:val="24"/>
          <w:szCs w:val="24"/>
        </w:rPr>
        <w:t>биозащит</w:t>
      </w:r>
      <w:r w:rsidR="00293F08" w:rsidRPr="007810B3">
        <w:rPr>
          <w:rFonts w:ascii="Times New Roman" w:hAnsi="Times New Roman" w:cs="Times New Roman"/>
          <w:sz w:val="24"/>
          <w:szCs w:val="24"/>
        </w:rPr>
        <w:t>ой</w:t>
      </w:r>
      <w:r w:rsidR="00180B7B" w:rsidRPr="007810B3">
        <w:rPr>
          <w:rFonts w:ascii="Times New Roman" w:hAnsi="Times New Roman" w:cs="Times New Roman"/>
          <w:sz w:val="24"/>
          <w:szCs w:val="24"/>
        </w:rPr>
        <w:t xml:space="preserve"> от вредителей</w:t>
      </w:r>
      <w:r w:rsidR="00293F08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4356735E" w14:textId="553A1776" w:rsidR="00180B7B" w:rsidRPr="007810B3" w:rsidRDefault="00293F08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4340088"/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</w:t>
      </w:r>
      <w:bookmarkEnd w:id="3"/>
      <w:r w:rsidR="000C7FCB" w:rsidRPr="007810B3">
        <w:rPr>
          <w:rFonts w:ascii="Times New Roman" w:hAnsi="Times New Roman" w:cs="Times New Roman"/>
          <w:sz w:val="24"/>
          <w:szCs w:val="24"/>
        </w:rPr>
        <w:t>1,5 ч от Маската.</w:t>
      </w:r>
    </w:p>
    <w:p w14:paraId="767EC7E5" w14:textId="761EA333" w:rsidR="001A77A5" w:rsidRPr="007810B3" w:rsidRDefault="001A77A5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67D657" w14:textId="77777777" w:rsidR="003A40F7" w:rsidRPr="007810B3" w:rsidRDefault="003A40F7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858357" w14:textId="32A299E4" w:rsidR="001A77A5" w:rsidRPr="007810B3" w:rsidRDefault="002275C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77A5" w:rsidRPr="007810B3">
        <w:rPr>
          <w:rFonts w:ascii="Times New Roman" w:hAnsi="Times New Roman" w:cs="Times New Roman"/>
          <w:b/>
          <w:bCs/>
          <w:sz w:val="24"/>
          <w:szCs w:val="24"/>
        </w:rPr>
        <w:t>Рыбный рынок и аквафермы (Маскат, Сур)</w:t>
      </w:r>
      <w:r w:rsidR="00773E3C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98" w:rsidRPr="007810B3">
        <w:rPr>
          <w:rFonts w:ascii="Times New Roman" w:hAnsi="Times New Roman" w:cs="Times New Roman"/>
          <w:sz w:val="24"/>
          <w:szCs w:val="24"/>
        </w:rPr>
        <w:t>–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="00530A98" w:rsidRPr="007810B3">
        <w:rPr>
          <w:rFonts w:ascii="Times New Roman" w:hAnsi="Times New Roman" w:cs="Times New Roman"/>
          <w:sz w:val="24"/>
          <w:szCs w:val="24"/>
        </w:rPr>
        <w:t xml:space="preserve">хорошая возможность посетить масштабные 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аквафермы по разведению королевских креветок, заводы по переработке тунца (консервы, пресервы) – все в одном месте. Кроме того, </w:t>
      </w:r>
      <w:r w:rsidR="00530A98" w:rsidRPr="007810B3">
        <w:rPr>
          <w:rFonts w:ascii="Times New Roman" w:hAnsi="Times New Roman" w:cs="Times New Roman"/>
          <w:sz w:val="24"/>
          <w:szCs w:val="24"/>
        </w:rPr>
        <w:t xml:space="preserve">полезным видится знакомство с оманским </w:t>
      </w:r>
      <w:r w:rsidR="00773E3C" w:rsidRPr="007810B3">
        <w:rPr>
          <w:rFonts w:ascii="Times New Roman" w:hAnsi="Times New Roman" w:cs="Times New Roman"/>
          <w:sz w:val="24"/>
          <w:szCs w:val="24"/>
        </w:rPr>
        <w:t>опыт</w:t>
      </w:r>
      <w:r w:rsidR="00530A98" w:rsidRPr="007810B3">
        <w:rPr>
          <w:rFonts w:ascii="Times New Roman" w:hAnsi="Times New Roman" w:cs="Times New Roman"/>
          <w:sz w:val="24"/>
          <w:szCs w:val="24"/>
        </w:rPr>
        <w:t>ом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использования солнечных установок для энергоснабжения ферм, а также </w:t>
      </w:r>
      <w:r w:rsidR="00530A98" w:rsidRPr="007810B3">
        <w:rPr>
          <w:rFonts w:ascii="Times New Roman" w:hAnsi="Times New Roman" w:cs="Times New Roman"/>
          <w:sz w:val="24"/>
          <w:szCs w:val="24"/>
        </w:rPr>
        <w:t xml:space="preserve">с </w:t>
      </w:r>
      <w:r w:rsidR="00773E3C" w:rsidRPr="007810B3">
        <w:rPr>
          <w:rFonts w:ascii="Times New Roman" w:hAnsi="Times New Roman" w:cs="Times New Roman"/>
          <w:sz w:val="24"/>
          <w:szCs w:val="24"/>
        </w:rPr>
        <w:t>технологи</w:t>
      </w:r>
      <w:r w:rsidR="00530A98" w:rsidRPr="007810B3">
        <w:rPr>
          <w:rFonts w:ascii="Times New Roman" w:hAnsi="Times New Roman" w:cs="Times New Roman"/>
          <w:sz w:val="24"/>
          <w:szCs w:val="24"/>
        </w:rPr>
        <w:t>ями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аквакультуры</w:t>
      </w:r>
      <w:r w:rsidR="00530A98" w:rsidRPr="007810B3">
        <w:rPr>
          <w:rFonts w:ascii="Times New Roman" w:hAnsi="Times New Roman" w:cs="Times New Roman"/>
          <w:sz w:val="24"/>
          <w:szCs w:val="24"/>
        </w:rPr>
        <w:t>, которые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адаптированы к жаркому климату (актуально для южных регионов РФ</w:t>
      </w:r>
      <w:r w:rsidR="00530A98" w:rsidRPr="007810B3">
        <w:rPr>
          <w:rFonts w:ascii="Times New Roman" w:hAnsi="Times New Roman" w:cs="Times New Roman"/>
          <w:sz w:val="24"/>
          <w:szCs w:val="24"/>
        </w:rPr>
        <w:t>)</w:t>
      </w:r>
      <w:r w:rsidR="00B60EA6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23A63A6D" w14:textId="0FE7FB98" w:rsidR="00025A48" w:rsidRPr="007810B3" w:rsidRDefault="00E412A4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в</w:t>
      </w:r>
      <w:r w:rsidR="00686A29" w:rsidRPr="007810B3">
        <w:rPr>
          <w:rFonts w:ascii="Times New Roman" w:hAnsi="Times New Roman" w:cs="Times New Roman"/>
          <w:sz w:val="24"/>
          <w:szCs w:val="24"/>
        </w:rPr>
        <w:t xml:space="preserve"> районе Муттра в Маскате или </w:t>
      </w:r>
      <w:r w:rsidRPr="007810B3">
        <w:rPr>
          <w:rFonts w:ascii="Times New Roman" w:hAnsi="Times New Roman" w:cs="Times New Roman"/>
          <w:sz w:val="24"/>
          <w:szCs w:val="24"/>
        </w:rPr>
        <w:t>на машине ~ 1,5 часах езды от Маската в город Сур.</w:t>
      </w:r>
      <w:r w:rsidR="00686A29" w:rsidRPr="00781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8F91D" w14:textId="77777777" w:rsidR="00025A48" w:rsidRPr="007810B3" w:rsidRDefault="00025A48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4448DA" w14:textId="64524B2C" w:rsidR="00025A48" w:rsidRPr="007810B3" w:rsidRDefault="003A40F7" w:rsidP="00E70334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413F1A"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орнодобывающая промышленность </w:t>
      </w:r>
    </w:p>
    <w:p w14:paraId="49B0F68F" w14:textId="77777777" w:rsidR="00025A48" w:rsidRPr="007810B3" w:rsidRDefault="00025A48" w:rsidP="00E7033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5646C2" w14:textId="2BCF79B2" w:rsidR="001305F6" w:rsidRPr="007810B3" w:rsidRDefault="002275C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Компания Oman Mining Company</w:t>
      </w:r>
      <w:r w:rsidR="00025A48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46E" w:rsidRPr="007810B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5A48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365" w:rsidRPr="007810B3">
        <w:rPr>
          <w:rFonts w:ascii="Times New Roman" w:hAnsi="Times New Roman" w:cs="Times New Roman"/>
          <w:sz w:val="24"/>
          <w:szCs w:val="24"/>
        </w:rPr>
        <w:t>ключевой игрок горнодобывающей отрасли Омана с уникальными возможностями для российских компаний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. Основные активы: добыча меди (главный продукт), хрома, золота, серебра и железной руды. Возможность ознакомиться с </w:t>
      </w:r>
      <w:r w:rsidR="00B5546E" w:rsidRPr="007810B3">
        <w:rPr>
          <w:rFonts w:ascii="Times New Roman" w:hAnsi="Times New Roman" w:cs="Times New Roman"/>
          <w:sz w:val="24"/>
          <w:szCs w:val="24"/>
        </w:rPr>
        <w:t>устройством о</w:t>
      </w:r>
      <w:r w:rsidR="001305F6" w:rsidRPr="007810B3">
        <w:rPr>
          <w:rFonts w:ascii="Times New Roman" w:hAnsi="Times New Roman" w:cs="Times New Roman"/>
          <w:sz w:val="24"/>
          <w:szCs w:val="24"/>
        </w:rPr>
        <w:t>богатительны</w:t>
      </w:r>
      <w:r w:rsidR="00B5546E" w:rsidRPr="007810B3">
        <w:rPr>
          <w:rFonts w:ascii="Times New Roman" w:hAnsi="Times New Roman" w:cs="Times New Roman"/>
          <w:sz w:val="24"/>
          <w:szCs w:val="24"/>
        </w:rPr>
        <w:t>х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фабрик и плавильны</w:t>
      </w:r>
      <w:r w:rsidR="00B5546E" w:rsidRPr="007810B3">
        <w:rPr>
          <w:rFonts w:ascii="Times New Roman" w:hAnsi="Times New Roman" w:cs="Times New Roman"/>
          <w:sz w:val="24"/>
          <w:szCs w:val="24"/>
        </w:rPr>
        <w:t>х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цех</w:t>
      </w:r>
      <w:r w:rsidR="00B5546E" w:rsidRPr="007810B3">
        <w:rPr>
          <w:rFonts w:ascii="Times New Roman" w:hAnsi="Times New Roman" w:cs="Times New Roman"/>
          <w:sz w:val="24"/>
          <w:szCs w:val="24"/>
        </w:rPr>
        <w:t>ов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, </w:t>
      </w:r>
      <w:r w:rsidR="00B5546E" w:rsidRPr="007810B3">
        <w:rPr>
          <w:rFonts w:ascii="Times New Roman" w:hAnsi="Times New Roman" w:cs="Times New Roman"/>
          <w:sz w:val="24"/>
          <w:szCs w:val="24"/>
        </w:rPr>
        <w:t>обсудить в</w:t>
      </w:r>
      <w:r w:rsidR="001305F6" w:rsidRPr="007810B3">
        <w:rPr>
          <w:rFonts w:ascii="Times New Roman" w:hAnsi="Times New Roman" w:cs="Times New Roman"/>
          <w:sz w:val="24"/>
          <w:szCs w:val="24"/>
        </w:rPr>
        <w:t>озможность поставок медного концентрата для российских заводов</w:t>
      </w:r>
      <w:r w:rsidR="00B5546E" w:rsidRPr="007810B3">
        <w:rPr>
          <w:rFonts w:ascii="Times New Roman" w:hAnsi="Times New Roman" w:cs="Times New Roman"/>
          <w:sz w:val="24"/>
          <w:szCs w:val="24"/>
        </w:rPr>
        <w:t>, а также обозначить возможность с</w:t>
      </w:r>
      <w:r w:rsidR="001305F6" w:rsidRPr="007810B3">
        <w:rPr>
          <w:rFonts w:ascii="Times New Roman" w:hAnsi="Times New Roman" w:cs="Times New Roman"/>
          <w:sz w:val="24"/>
          <w:szCs w:val="24"/>
        </w:rPr>
        <w:t>овместны</w:t>
      </w:r>
      <w:r w:rsidR="00B5546E" w:rsidRPr="007810B3">
        <w:rPr>
          <w:rFonts w:ascii="Times New Roman" w:hAnsi="Times New Roman" w:cs="Times New Roman"/>
          <w:sz w:val="24"/>
          <w:szCs w:val="24"/>
        </w:rPr>
        <w:t>х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5546E" w:rsidRPr="007810B3">
        <w:rPr>
          <w:rFonts w:ascii="Times New Roman" w:hAnsi="Times New Roman" w:cs="Times New Roman"/>
          <w:sz w:val="24"/>
          <w:szCs w:val="24"/>
        </w:rPr>
        <w:t>ов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по разведке новых месторождений. </w:t>
      </w:r>
      <w:r w:rsidR="00B5546E" w:rsidRPr="007810B3">
        <w:rPr>
          <w:rFonts w:ascii="Times New Roman" w:hAnsi="Times New Roman" w:cs="Times New Roman"/>
          <w:sz w:val="24"/>
          <w:szCs w:val="24"/>
        </w:rPr>
        <w:t>Можно познакомиться с системой добычи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в пустынных условиях</w:t>
      </w:r>
      <w:r w:rsidR="00B5546E" w:rsidRPr="007810B3">
        <w:rPr>
          <w:rFonts w:ascii="Times New Roman" w:hAnsi="Times New Roman" w:cs="Times New Roman"/>
          <w:sz w:val="24"/>
          <w:szCs w:val="24"/>
        </w:rPr>
        <w:t>, п</w:t>
      </w:r>
      <w:r w:rsidR="001305F6" w:rsidRPr="007810B3">
        <w:rPr>
          <w:rFonts w:ascii="Times New Roman" w:hAnsi="Times New Roman" w:cs="Times New Roman"/>
          <w:sz w:val="24"/>
          <w:szCs w:val="24"/>
        </w:rPr>
        <w:t>ереработк</w:t>
      </w:r>
      <w:r w:rsidR="00B5546E" w:rsidRPr="007810B3">
        <w:rPr>
          <w:rFonts w:ascii="Times New Roman" w:hAnsi="Times New Roman" w:cs="Times New Roman"/>
          <w:sz w:val="24"/>
          <w:szCs w:val="24"/>
        </w:rPr>
        <w:t>и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руды с низким содержанием металлов (полезно для старых месторождений в РФ)</w:t>
      </w:r>
      <w:r w:rsidR="00B5546E" w:rsidRPr="0078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8B8FB" w14:textId="31554E5D" w:rsidR="00413F1A" w:rsidRPr="007810B3" w:rsidRDefault="006A186E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</w:t>
      </w:r>
      <w:r w:rsidR="001305F6" w:rsidRPr="007810B3">
        <w:rPr>
          <w:rFonts w:ascii="Times New Roman" w:hAnsi="Times New Roman" w:cs="Times New Roman"/>
          <w:sz w:val="24"/>
          <w:szCs w:val="24"/>
        </w:rPr>
        <w:t>2 часа от Маската.</w:t>
      </w:r>
    </w:p>
    <w:p w14:paraId="615467D7" w14:textId="77777777" w:rsidR="00606DBD" w:rsidRPr="007810B3" w:rsidRDefault="00606DB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529113" w14:textId="09CF70F3" w:rsidR="00851F7D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1F7D" w:rsidRPr="007810B3">
        <w:rPr>
          <w:rFonts w:ascii="Times New Roman" w:hAnsi="Times New Roman" w:cs="Times New Roman"/>
          <w:b/>
          <w:bCs/>
          <w:sz w:val="24"/>
          <w:szCs w:val="24"/>
        </w:rPr>
        <w:t>. Гипсовый рудник Kunooz Oman (Тхумайрат)</w:t>
      </w:r>
      <w:r w:rsidR="00851F7D" w:rsidRPr="007810B3">
        <w:rPr>
          <w:rFonts w:ascii="Times New Roman" w:hAnsi="Times New Roman" w:cs="Times New Roman"/>
          <w:sz w:val="24"/>
          <w:szCs w:val="24"/>
        </w:rPr>
        <w:t xml:space="preserve"> – Оман – мировой лидер по экспорту гипса </w:t>
      </w:r>
      <w:r w:rsidR="0010050F" w:rsidRPr="007810B3">
        <w:rPr>
          <w:rFonts w:ascii="Times New Roman" w:hAnsi="Times New Roman" w:cs="Times New Roman"/>
          <w:sz w:val="24"/>
          <w:szCs w:val="24"/>
        </w:rPr>
        <w:t>(</w:t>
      </w:r>
      <w:r w:rsidR="00851F7D" w:rsidRPr="007810B3">
        <w:rPr>
          <w:rFonts w:ascii="Times New Roman" w:hAnsi="Times New Roman" w:cs="Times New Roman"/>
          <w:sz w:val="24"/>
          <w:szCs w:val="24"/>
        </w:rPr>
        <w:t>2-е место в мире по объёмам экспорта</w:t>
      </w:r>
      <w:r w:rsidR="0010050F" w:rsidRPr="007810B3">
        <w:rPr>
          <w:rFonts w:ascii="Times New Roman" w:hAnsi="Times New Roman" w:cs="Times New Roman"/>
          <w:sz w:val="24"/>
          <w:szCs w:val="24"/>
        </w:rPr>
        <w:t>). В настоящий момент наблюдается д</w:t>
      </w:r>
      <w:r w:rsidR="00851F7D" w:rsidRPr="007810B3">
        <w:rPr>
          <w:rFonts w:ascii="Times New Roman" w:hAnsi="Times New Roman" w:cs="Times New Roman"/>
          <w:sz w:val="24"/>
          <w:szCs w:val="24"/>
        </w:rPr>
        <w:t>ефицит гипса в РФ из-за закрытия европейских поставок</w:t>
      </w:r>
      <w:r w:rsidR="0010050F" w:rsidRPr="007810B3">
        <w:rPr>
          <w:rFonts w:ascii="Times New Roman" w:hAnsi="Times New Roman" w:cs="Times New Roman"/>
          <w:sz w:val="24"/>
          <w:szCs w:val="24"/>
        </w:rPr>
        <w:t>. В этой связи О</w:t>
      </w:r>
      <w:r w:rsidR="00851F7D" w:rsidRPr="007810B3">
        <w:rPr>
          <w:rFonts w:ascii="Times New Roman" w:hAnsi="Times New Roman" w:cs="Times New Roman"/>
          <w:sz w:val="24"/>
          <w:szCs w:val="24"/>
        </w:rPr>
        <w:t xml:space="preserve">ман может стать альтернативным </w:t>
      </w:r>
      <w:r w:rsidR="0010050F" w:rsidRPr="007810B3">
        <w:rPr>
          <w:rFonts w:ascii="Times New Roman" w:hAnsi="Times New Roman" w:cs="Times New Roman"/>
          <w:sz w:val="24"/>
          <w:szCs w:val="24"/>
        </w:rPr>
        <w:t>российским экспортером.</w:t>
      </w:r>
    </w:p>
    <w:p w14:paraId="27EA2192" w14:textId="441ACC06" w:rsidR="00413F1A" w:rsidRPr="007810B3" w:rsidRDefault="0010050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2 часа от Маската.</w:t>
      </w:r>
    </w:p>
    <w:p w14:paraId="5311D161" w14:textId="6D9A4FDA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39030C" w14:textId="50F2F448" w:rsidR="00E03571" w:rsidRPr="007810B3" w:rsidRDefault="00E03571" w:rsidP="00E70334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Удобрения</w:t>
      </w:r>
    </w:p>
    <w:p w14:paraId="711776A1" w14:textId="762CC9DB" w:rsidR="00CD7BD6" w:rsidRPr="007810B3" w:rsidRDefault="00CD7BD6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B143F" w14:textId="681429BE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8. Оманская компания по удобрениям (Oman India Fertilizer Company, OMIFCO) </w:t>
      </w:r>
      <w:r w:rsidRPr="007810B3">
        <w:rPr>
          <w:rFonts w:ascii="Times New Roman" w:hAnsi="Times New Roman" w:cs="Times New Roman"/>
          <w:sz w:val="24"/>
          <w:szCs w:val="24"/>
        </w:rPr>
        <w:t>– ключевой игрок на мировом рынке удобрений, крупный производитель аммиака и карбамида. Компания использует попутный газ (вместо нефти) для производства аммиака, что энергоэффективно и экологично, автоматизированные линии упаковки и логистики (минимум ручного труда), а также современные системы снижения выбросов углекислого газа.</w:t>
      </w:r>
    </w:p>
    <w:p w14:paraId="1C647D92" w14:textId="77777777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4340448"/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2 часа от Маската.</w:t>
      </w:r>
    </w:p>
    <w:bookmarkEnd w:id="4"/>
    <w:p w14:paraId="2F48BD83" w14:textId="6892577B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32F461" w14:textId="2AD62041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A0307B" w14:textId="6370DAD7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884331" w14:textId="3586ADE1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C96CFB" w14:textId="6C667D4C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E1BB94" w14:textId="18E5F70F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43A934" w14:textId="43BF16EB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DF05D9" w14:textId="4AF00C74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1AA7F0" w14:textId="77A98E4E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C54ABC" w14:textId="77777777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16A0A6" w14:textId="46E6D69A" w:rsidR="00413F1A" w:rsidRPr="007810B3" w:rsidRDefault="00413F1A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Культурно-экскурсионные выезды</w:t>
      </w:r>
    </w:p>
    <w:p w14:paraId="20C3BAEC" w14:textId="2692DF86" w:rsidR="00533F29" w:rsidRPr="007810B3" w:rsidRDefault="00533F29" w:rsidP="00E70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(Все объекты в </w:t>
      </w:r>
      <w:r w:rsidR="00594816"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Маскате или в </w:t>
      </w:r>
      <w:r w:rsidRPr="007810B3">
        <w:rPr>
          <w:rFonts w:ascii="Times New Roman" w:hAnsi="Times New Roman" w:cs="Times New Roman"/>
          <w:i/>
          <w:iCs/>
          <w:sz w:val="24"/>
          <w:szCs w:val="24"/>
        </w:rPr>
        <w:t>радиусе 1-3 часов езды на машине от Маската)</w:t>
      </w:r>
    </w:p>
    <w:p w14:paraId="76D05768" w14:textId="77777777" w:rsidR="00E74FD9" w:rsidRPr="007810B3" w:rsidRDefault="00E74FD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Гранд-мечеть Султана Кабуса</w:t>
      </w:r>
    </w:p>
    <w:p w14:paraId="38874999" w14:textId="3DB09EE7" w:rsidR="00E74FD9" w:rsidRPr="007810B3" w:rsidRDefault="00F90945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В</w:t>
      </w:r>
      <w:r w:rsidR="00E74FD9" w:rsidRPr="007810B3">
        <w:rPr>
          <w:rFonts w:ascii="Times New Roman" w:hAnsi="Times New Roman" w:cs="Times New Roman"/>
          <w:sz w:val="24"/>
          <w:szCs w:val="24"/>
        </w:rPr>
        <w:t>изитная карточка Омана, где современные технологии встречаются с многовековыми традициями. Это один из самых впечатляющих храмов мира: персидские ковры ручной работы (4 300 м²), люстра Swarovski (14 метров), мраморные арки. Пример успешного позиционирования Омана как открытой для туризма мусульманской страны.</w:t>
      </w:r>
    </w:p>
    <w:p w14:paraId="391F36B1" w14:textId="77777777" w:rsidR="00E74FD9" w:rsidRPr="007810B3" w:rsidRDefault="00E74FD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Segoe UI Emoji" w:hAnsi="Segoe UI Emoji" w:cs="Segoe UI Emoji"/>
          <w:sz w:val="24"/>
          <w:szCs w:val="24"/>
        </w:rPr>
        <w:t>📍</w:t>
      </w:r>
      <w:r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>Королевский оперный театр</w:t>
      </w:r>
    </w:p>
    <w:p w14:paraId="3375127B" w14:textId="1BDE6D71" w:rsidR="00F90945" w:rsidRPr="007810B3" w:rsidRDefault="00E74FD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Символ культурной дипломатии Омана: акустика уровня Ла Скала, арабские орнаменты в интерьерах.</w:t>
      </w:r>
      <w:r w:rsidR="00F90945" w:rsidRPr="007810B3">
        <w:rPr>
          <w:rFonts w:ascii="Times New Roman" w:hAnsi="Times New Roman" w:cs="Times New Roman"/>
          <w:sz w:val="24"/>
          <w:szCs w:val="24"/>
        </w:rPr>
        <w:t xml:space="preserve"> Место, где арабские традиции встречаются с мировой классикой. Современный исламский дизайн с элементами османской и персидской архитектуры. Зрительный зал на 1,100 мест с золотой отделкой. Среди оманских премьер: «Турандот» Пуччини с оманскими декорациями, арабские версии «Кармен» и «Щелкунчика».</w:t>
      </w:r>
    </w:p>
    <w:p w14:paraId="36420A24" w14:textId="77777777" w:rsidR="00E74FD9" w:rsidRPr="007810B3" w:rsidRDefault="00E74FD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Рынок Матрах</w:t>
      </w:r>
    </w:p>
    <w:p w14:paraId="195B056F" w14:textId="4A159D99" w:rsidR="00E74FD9" w:rsidRPr="007810B3" w:rsidRDefault="00A34921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Путешествие в прошлое Омана, где столетиями торговали специями и золотом. Последний «настоящий» арабский базар с 600 летней историей: здесь торговали ещё португальские колонизаторы в XVI веке.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 Участники смогут приобрести о</w:t>
      </w:r>
      <w:r w:rsidRPr="007810B3">
        <w:rPr>
          <w:rFonts w:ascii="Times New Roman" w:hAnsi="Times New Roman" w:cs="Times New Roman"/>
          <w:sz w:val="24"/>
          <w:szCs w:val="24"/>
        </w:rPr>
        <w:t>манский ладан</w:t>
      </w:r>
      <w:r w:rsidR="002B34A0" w:rsidRPr="007810B3">
        <w:rPr>
          <w:rFonts w:ascii="Times New Roman" w:hAnsi="Times New Roman" w:cs="Times New Roman"/>
          <w:sz w:val="24"/>
          <w:szCs w:val="24"/>
        </w:rPr>
        <w:t>, с</w:t>
      </w:r>
      <w:r w:rsidRPr="007810B3">
        <w:rPr>
          <w:rFonts w:ascii="Times New Roman" w:hAnsi="Times New Roman" w:cs="Times New Roman"/>
          <w:sz w:val="24"/>
          <w:szCs w:val="24"/>
        </w:rPr>
        <w:t>еребряные кинжалы (ханджары) – символ статуса, ручная работа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, </w:t>
      </w:r>
      <w:r w:rsidRPr="007810B3">
        <w:rPr>
          <w:rFonts w:ascii="Times New Roman" w:hAnsi="Times New Roman" w:cs="Times New Roman"/>
          <w:sz w:val="24"/>
          <w:szCs w:val="24"/>
        </w:rPr>
        <w:t>Старинные ковры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 и</w:t>
      </w:r>
      <w:r w:rsidRPr="007810B3">
        <w:rPr>
          <w:rFonts w:ascii="Times New Roman" w:hAnsi="Times New Roman" w:cs="Times New Roman"/>
          <w:sz w:val="24"/>
          <w:szCs w:val="24"/>
        </w:rPr>
        <w:t xml:space="preserve"> монеты.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 Кроме того, можно посетить м</w:t>
      </w:r>
      <w:r w:rsidRPr="007810B3">
        <w:rPr>
          <w:rFonts w:ascii="Times New Roman" w:hAnsi="Times New Roman" w:cs="Times New Roman"/>
          <w:sz w:val="24"/>
          <w:szCs w:val="24"/>
        </w:rPr>
        <w:t>астерские, где делают керамику и ювелирные украшения</w:t>
      </w:r>
      <w:r w:rsidR="002B34A0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2A002573" w14:textId="565F7CF3" w:rsidR="00E74FD9" w:rsidRPr="007810B3" w:rsidRDefault="00E74FD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204358740"/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bookmarkEnd w:id="5"/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Набережная Корниш</w:t>
      </w:r>
    </w:p>
    <w:p w14:paraId="20E9AAEA" w14:textId="0FD48877" w:rsidR="00E74FD9" w:rsidRPr="007810B3" w:rsidRDefault="004106E7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Набережная Корниш (Mutrah Corniche) –</w:t>
      </w:r>
      <w:r w:rsidR="00CA247D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sz w:val="24"/>
          <w:szCs w:val="24"/>
        </w:rPr>
        <w:t xml:space="preserve">визитная карточка Маската, где сливаются история, роскошь и повседневная жизнь Омана. Форты-близнецы Мирани и Джалали </w:t>
      </w:r>
      <w:r w:rsidR="00CA247D" w:rsidRPr="007810B3">
        <w:rPr>
          <w:rFonts w:ascii="Times New Roman" w:hAnsi="Times New Roman" w:cs="Times New Roman"/>
          <w:sz w:val="24"/>
          <w:szCs w:val="24"/>
        </w:rPr>
        <w:br/>
      </w:r>
      <w:r w:rsidRPr="007810B3">
        <w:rPr>
          <w:rFonts w:ascii="Times New Roman" w:hAnsi="Times New Roman" w:cs="Times New Roman"/>
          <w:sz w:val="24"/>
          <w:szCs w:val="24"/>
        </w:rPr>
        <w:t xml:space="preserve">(XVI век) </w:t>
      </w:r>
      <w:r w:rsidR="00CA247D" w:rsidRPr="007810B3">
        <w:rPr>
          <w:rFonts w:ascii="Times New Roman" w:hAnsi="Times New Roman" w:cs="Times New Roman"/>
          <w:sz w:val="24"/>
          <w:szCs w:val="24"/>
        </w:rPr>
        <w:t>«</w:t>
      </w:r>
      <w:r w:rsidRPr="007810B3">
        <w:rPr>
          <w:rFonts w:ascii="Times New Roman" w:hAnsi="Times New Roman" w:cs="Times New Roman"/>
          <w:sz w:val="24"/>
          <w:szCs w:val="24"/>
        </w:rPr>
        <w:t>охраняют</w:t>
      </w:r>
      <w:r w:rsidR="00CA247D" w:rsidRPr="007810B3">
        <w:rPr>
          <w:rFonts w:ascii="Times New Roman" w:hAnsi="Times New Roman" w:cs="Times New Roman"/>
          <w:sz w:val="24"/>
          <w:szCs w:val="24"/>
        </w:rPr>
        <w:t>»</w:t>
      </w:r>
      <w:r w:rsidRPr="007810B3">
        <w:rPr>
          <w:rFonts w:ascii="Times New Roman" w:hAnsi="Times New Roman" w:cs="Times New Roman"/>
          <w:sz w:val="24"/>
          <w:szCs w:val="24"/>
        </w:rPr>
        <w:t xml:space="preserve"> вход в бухту</w:t>
      </w:r>
      <w:r w:rsidR="00CA247D" w:rsidRPr="007810B3">
        <w:rPr>
          <w:rFonts w:ascii="Times New Roman" w:hAnsi="Times New Roman" w:cs="Times New Roman"/>
          <w:sz w:val="24"/>
          <w:szCs w:val="24"/>
        </w:rPr>
        <w:t xml:space="preserve">. </w:t>
      </w:r>
      <w:r w:rsidRPr="007810B3">
        <w:rPr>
          <w:rFonts w:ascii="Times New Roman" w:hAnsi="Times New Roman" w:cs="Times New Roman"/>
          <w:sz w:val="24"/>
          <w:szCs w:val="24"/>
        </w:rPr>
        <w:t>Архитектурный микс</w:t>
      </w:r>
      <w:r w:rsidR="00CA247D" w:rsidRPr="007810B3">
        <w:rPr>
          <w:rFonts w:ascii="Times New Roman" w:hAnsi="Times New Roman" w:cs="Times New Roman"/>
          <w:sz w:val="24"/>
          <w:szCs w:val="24"/>
        </w:rPr>
        <w:t>: б</w:t>
      </w:r>
      <w:r w:rsidRPr="007810B3">
        <w:rPr>
          <w:rFonts w:ascii="Times New Roman" w:hAnsi="Times New Roman" w:cs="Times New Roman"/>
          <w:sz w:val="24"/>
          <w:szCs w:val="24"/>
        </w:rPr>
        <w:t>елоснежные арабские дома с резными балконами</w:t>
      </w:r>
      <w:r w:rsidR="00CA247D" w:rsidRPr="007810B3">
        <w:rPr>
          <w:rFonts w:ascii="Times New Roman" w:hAnsi="Times New Roman" w:cs="Times New Roman"/>
          <w:sz w:val="24"/>
          <w:szCs w:val="24"/>
        </w:rPr>
        <w:t>, ф</w:t>
      </w:r>
      <w:r w:rsidRPr="007810B3">
        <w:rPr>
          <w:rFonts w:ascii="Times New Roman" w:hAnsi="Times New Roman" w:cs="Times New Roman"/>
          <w:sz w:val="24"/>
          <w:szCs w:val="24"/>
        </w:rPr>
        <w:t>онари в португальском стиле – наследие колониальной эпохи.</w:t>
      </w:r>
    </w:p>
    <w:p w14:paraId="7617F8CA" w14:textId="3FAF43A0" w:rsidR="000879AE" w:rsidRPr="007810B3" w:rsidRDefault="00F50BCF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* Есть опция организовать яхт-тур вдоль побережья Маската</w:t>
      </w:r>
    </w:p>
    <w:p w14:paraId="3528A7B7" w14:textId="38DA73E6" w:rsidR="00A41EF9" w:rsidRPr="007810B3" w:rsidRDefault="00A41EF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Инновационные центры и кластеры</w:t>
      </w:r>
    </w:p>
    <w:p w14:paraId="73B6F164" w14:textId="5EB7209C" w:rsidR="00A41EF9" w:rsidRPr="007810B3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 xml:space="preserve">1) Oman Technology Hub (OTH) – технологический парк в Маскате, где сосредоточены </w:t>
      </w:r>
      <w:r w:rsidRPr="007810B3">
        <w:rPr>
          <w:rFonts w:ascii="Times New Roman" w:hAnsi="Times New Roman" w:cs="Times New Roman"/>
          <w:sz w:val="24"/>
          <w:szCs w:val="24"/>
        </w:rPr>
        <w:br/>
        <w:t>IT-компании и инновационные проекты;</w:t>
      </w:r>
    </w:p>
    <w:p w14:paraId="4C578855" w14:textId="47337AD2" w:rsidR="00A41EF9" w:rsidRPr="007810B3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2)</w:t>
      </w:r>
      <w:r w:rsidRPr="007810B3">
        <w:rPr>
          <w:rFonts w:cs="Segoe UI Emoji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sz w:val="24"/>
          <w:szCs w:val="24"/>
        </w:rPr>
        <w:t xml:space="preserve">Knowledge Oasis Muscat (KOM) – бизнес-зона с фокусом на технологии, инновации </w:t>
      </w:r>
      <w:r w:rsidRPr="007810B3">
        <w:rPr>
          <w:rFonts w:ascii="Times New Roman" w:hAnsi="Times New Roman" w:cs="Times New Roman"/>
          <w:sz w:val="24"/>
          <w:szCs w:val="24"/>
        </w:rPr>
        <w:br/>
        <w:t>и предпринимательство;</w:t>
      </w:r>
    </w:p>
    <w:p w14:paraId="5515FA39" w14:textId="1CFBAC26" w:rsidR="00A41EF9" w:rsidRPr="007810B3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 xml:space="preserve">3) Oman Startup Hub – платформа для поддержки стартапов, где можно познакомиться </w:t>
      </w:r>
      <w:r w:rsidRPr="007810B3">
        <w:rPr>
          <w:rFonts w:ascii="Times New Roman" w:hAnsi="Times New Roman" w:cs="Times New Roman"/>
          <w:sz w:val="24"/>
          <w:szCs w:val="24"/>
        </w:rPr>
        <w:br/>
        <w:t>с местными предпринимателями;</w:t>
      </w:r>
    </w:p>
    <w:p w14:paraId="20CE47EA" w14:textId="1B4AF9C2" w:rsidR="00A41EF9" w:rsidRPr="00413F1A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4) Oman Research &amp; Innovation Hub – центр исследований и разработок, подведомственный Министерств</w:t>
      </w:r>
      <w:r w:rsidR="00697AA7" w:rsidRPr="007810B3">
        <w:rPr>
          <w:rFonts w:ascii="Times New Roman" w:hAnsi="Times New Roman" w:cs="Times New Roman"/>
          <w:sz w:val="24"/>
          <w:szCs w:val="24"/>
        </w:rPr>
        <w:t>у</w:t>
      </w:r>
      <w:r w:rsidRPr="007810B3">
        <w:rPr>
          <w:rFonts w:ascii="Times New Roman" w:hAnsi="Times New Roman" w:cs="Times New Roman"/>
          <w:sz w:val="24"/>
          <w:szCs w:val="24"/>
        </w:rPr>
        <w:t xml:space="preserve"> высшего образования Омана.</w:t>
      </w:r>
    </w:p>
    <w:sectPr w:rsidR="00A41EF9" w:rsidRPr="00413F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6374" w14:textId="77777777" w:rsidR="0078042B" w:rsidRDefault="0078042B" w:rsidP="003A40F7">
      <w:pPr>
        <w:spacing w:after="0" w:line="240" w:lineRule="auto"/>
      </w:pPr>
      <w:r>
        <w:separator/>
      </w:r>
    </w:p>
  </w:endnote>
  <w:endnote w:type="continuationSeparator" w:id="0">
    <w:p w14:paraId="106393A1" w14:textId="77777777" w:rsidR="0078042B" w:rsidRDefault="0078042B" w:rsidP="003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958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DEFEB9" w14:textId="38A42544" w:rsidR="003A40F7" w:rsidRPr="003A40F7" w:rsidRDefault="003A40F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40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0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0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5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40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7AADAE" w14:textId="77777777" w:rsidR="003A40F7" w:rsidRDefault="003A40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E574" w14:textId="77777777" w:rsidR="0078042B" w:rsidRDefault="0078042B" w:rsidP="003A40F7">
      <w:pPr>
        <w:spacing w:after="0" w:line="240" w:lineRule="auto"/>
      </w:pPr>
      <w:r>
        <w:separator/>
      </w:r>
    </w:p>
  </w:footnote>
  <w:footnote w:type="continuationSeparator" w:id="0">
    <w:p w14:paraId="2A1A1FF0" w14:textId="77777777" w:rsidR="0078042B" w:rsidRDefault="0078042B" w:rsidP="003A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4C6"/>
    <w:multiLevelType w:val="hybridMultilevel"/>
    <w:tmpl w:val="49768E98"/>
    <w:lvl w:ilvl="0" w:tplc="959E4C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1EC9"/>
    <w:multiLevelType w:val="hybridMultilevel"/>
    <w:tmpl w:val="87F2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16EA"/>
    <w:multiLevelType w:val="hybridMultilevel"/>
    <w:tmpl w:val="63B4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B56E9"/>
    <w:multiLevelType w:val="hybridMultilevel"/>
    <w:tmpl w:val="5390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4371C"/>
    <w:multiLevelType w:val="hybridMultilevel"/>
    <w:tmpl w:val="B3D2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8C3"/>
    <w:multiLevelType w:val="hybridMultilevel"/>
    <w:tmpl w:val="C0700CCA"/>
    <w:lvl w:ilvl="0" w:tplc="2DE4E3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36FED"/>
    <w:multiLevelType w:val="hybridMultilevel"/>
    <w:tmpl w:val="36B67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F26A1D"/>
    <w:multiLevelType w:val="hybridMultilevel"/>
    <w:tmpl w:val="541AF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CF248E"/>
    <w:multiLevelType w:val="hybridMultilevel"/>
    <w:tmpl w:val="A5065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11225">
    <w:abstractNumId w:val="4"/>
  </w:num>
  <w:num w:numId="2" w16cid:durableId="203563671">
    <w:abstractNumId w:val="5"/>
  </w:num>
  <w:num w:numId="3" w16cid:durableId="707267953">
    <w:abstractNumId w:val="3"/>
  </w:num>
  <w:num w:numId="4" w16cid:durableId="1176649509">
    <w:abstractNumId w:val="0"/>
  </w:num>
  <w:num w:numId="5" w16cid:durableId="1732462847">
    <w:abstractNumId w:val="8"/>
  </w:num>
  <w:num w:numId="6" w16cid:durableId="1761638212">
    <w:abstractNumId w:val="6"/>
  </w:num>
  <w:num w:numId="7" w16cid:durableId="780877355">
    <w:abstractNumId w:val="1"/>
  </w:num>
  <w:num w:numId="8" w16cid:durableId="73430119">
    <w:abstractNumId w:val="2"/>
  </w:num>
  <w:num w:numId="9" w16cid:durableId="1591622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25A48"/>
    <w:rsid w:val="00045BF3"/>
    <w:rsid w:val="00077881"/>
    <w:rsid w:val="000879AE"/>
    <w:rsid w:val="000A35BE"/>
    <w:rsid w:val="000C7FCB"/>
    <w:rsid w:val="0010050F"/>
    <w:rsid w:val="00103365"/>
    <w:rsid w:val="001172D9"/>
    <w:rsid w:val="001305F6"/>
    <w:rsid w:val="00180B7B"/>
    <w:rsid w:val="001A77A5"/>
    <w:rsid w:val="001C6730"/>
    <w:rsid w:val="00223B4D"/>
    <w:rsid w:val="002275CD"/>
    <w:rsid w:val="002920F4"/>
    <w:rsid w:val="00293F08"/>
    <w:rsid w:val="0029570E"/>
    <w:rsid w:val="002A6F0F"/>
    <w:rsid w:val="002B34A0"/>
    <w:rsid w:val="002C1BB4"/>
    <w:rsid w:val="00347E58"/>
    <w:rsid w:val="003A40F7"/>
    <w:rsid w:val="004106E7"/>
    <w:rsid w:val="00413F1A"/>
    <w:rsid w:val="004477D7"/>
    <w:rsid w:val="00481CC9"/>
    <w:rsid w:val="00493426"/>
    <w:rsid w:val="00530A98"/>
    <w:rsid w:val="00533F29"/>
    <w:rsid w:val="00535C35"/>
    <w:rsid w:val="00594816"/>
    <w:rsid w:val="00606DBD"/>
    <w:rsid w:val="006617CB"/>
    <w:rsid w:val="006677D1"/>
    <w:rsid w:val="00686A29"/>
    <w:rsid w:val="00697AA7"/>
    <w:rsid w:val="006A186E"/>
    <w:rsid w:val="006E463B"/>
    <w:rsid w:val="00762A84"/>
    <w:rsid w:val="00773E3C"/>
    <w:rsid w:val="0078042B"/>
    <w:rsid w:val="007810B3"/>
    <w:rsid w:val="007855AF"/>
    <w:rsid w:val="00851F7D"/>
    <w:rsid w:val="0087341A"/>
    <w:rsid w:val="008909F4"/>
    <w:rsid w:val="008A4128"/>
    <w:rsid w:val="008E4BA3"/>
    <w:rsid w:val="008E69CD"/>
    <w:rsid w:val="00915BD1"/>
    <w:rsid w:val="00943089"/>
    <w:rsid w:val="00955D48"/>
    <w:rsid w:val="00966908"/>
    <w:rsid w:val="009A74E4"/>
    <w:rsid w:val="009B16FF"/>
    <w:rsid w:val="00A34921"/>
    <w:rsid w:val="00A41EF9"/>
    <w:rsid w:val="00A72A42"/>
    <w:rsid w:val="00B35947"/>
    <w:rsid w:val="00B5546E"/>
    <w:rsid w:val="00B60EA6"/>
    <w:rsid w:val="00BD34C3"/>
    <w:rsid w:val="00C53A83"/>
    <w:rsid w:val="00C54D93"/>
    <w:rsid w:val="00C85B1B"/>
    <w:rsid w:val="00CA247D"/>
    <w:rsid w:val="00CD7BD6"/>
    <w:rsid w:val="00D32D9D"/>
    <w:rsid w:val="00D44E76"/>
    <w:rsid w:val="00D850B5"/>
    <w:rsid w:val="00E03571"/>
    <w:rsid w:val="00E07362"/>
    <w:rsid w:val="00E412A4"/>
    <w:rsid w:val="00E70334"/>
    <w:rsid w:val="00E74FD9"/>
    <w:rsid w:val="00E75975"/>
    <w:rsid w:val="00EB3B89"/>
    <w:rsid w:val="00EF7E96"/>
    <w:rsid w:val="00F50BCF"/>
    <w:rsid w:val="00F90945"/>
    <w:rsid w:val="00F9752B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ABE4"/>
  <w15:docId w15:val="{30D28EEE-7938-42A0-A066-264D7CBB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0F7"/>
  </w:style>
  <w:style w:type="paragraph" w:styleId="a6">
    <w:name w:val="footer"/>
    <w:basedOn w:val="a"/>
    <w:link w:val="a7"/>
    <w:uiPriority w:val="99"/>
    <w:unhideWhenUsed/>
    <w:rsid w:val="003A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Эльвира</dc:creator>
  <cp:lastModifiedBy>APP RT</cp:lastModifiedBy>
  <cp:revision>2</cp:revision>
  <dcterms:created xsi:type="dcterms:W3CDTF">2025-08-28T09:35:00Z</dcterms:created>
  <dcterms:modified xsi:type="dcterms:W3CDTF">2025-08-28T09:35:00Z</dcterms:modified>
</cp:coreProperties>
</file>